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Pr="0079043A" w:rsidR="002C4910" w:rsidP="00A82F37" w:rsidRDefault="00B24557" w14:paraId="0E1A0CC8" w14:textId="5901C2C9">
      <w:pPr>
        <w:pStyle w:val="Lieuetdate"/>
        <w:spacing w:after="240"/>
      </w:pPr>
      <w:r w:rsidRPr="0079043A">
        <w:t>Le Havre, le 1</w:t>
      </w:r>
      <w:r w:rsidRPr="0079043A" w:rsidR="003D1EFB">
        <w:t>4</w:t>
      </w:r>
      <w:r w:rsidRPr="0079043A">
        <w:t xml:space="preserve"> octobre 2024</w:t>
      </w:r>
    </w:p>
    <w:p w:rsidRPr="005B320B" w:rsidR="00B24557" w:rsidP="00B24557" w:rsidRDefault="00B24557" w14:paraId="590751E7" w14:textId="7825CE3B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2CIR – 13304</w:t>
      </w:r>
    </w:p>
    <w:p w:rsidRPr="005B320B" w:rsidR="00B24557" w:rsidP="00B24557" w:rsidRDefault="00B24557" w14:paraId="08DDDEC4" w14:textId="2C5C17A9">
      <w:pPr>
        <w:pStyle w:val="Rfs"/>
      </w:pPr>
      <w:r w:rsidRPr="005B320B">
        <w:t xml:space="preserve">C « </w:t>
      </w:r>
      <w:r w:rsidRPr="00415F42" w:rsidR="00415F42">
        <w:t>Exploitation</w:t>
      </w:r>
      <w:r w:rsidRPr="005B320B">
        <w:t>»</w:t>
      </w:r>
    </w:p>
    <w:p w:rsidRPr="00415F42" w:rsidR="00B24557" w:rsidP="00415F42" w:rsidRDefault="00B24557" w14:paraId="42B7C27F" w14:textId="6863A96D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1EAD4BF2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Maxime JULIEN, maxime.julien@fhbx.eu</w:t>
      </w:r>
    </w:p>
    <w:p w:rsidR="003A202A" w:rsidP="00B24557" w:rsidRDefault="00B24557" w14:paraId="2ECA9BBA" w14:textId="26C1D230">
      <w:pPr>
        <w:pStyle w:val="Rfs"/>
      </w:pPr>
      <w:r w:rsidRPr="000E4C8C">
        <w:t>CD/MJU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06A00BAC" wp14:editId="44EC6913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4BDD8B48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2CIR</w:t>
                            </w:r>
                          </w:p>
                          <w:p w:rsidRPr="00B24557" w:rsidR="00B24557" w:rsidP="00B24557" w:rsidRDefault="00B24557" w14:paraId="03874255" w14:textId="77777777">
                            <w:pPr>
                              <w:pStyle w:val="Destinat"/>
                            </w:pPr>
                            <w:r w:rsidRPr="00B24557">
                              <w:t>40, rue des Chantiers</w:t>
                            </w:r>
                          </w:p>
                          <w:p w:rsidRPr="00B24557" w:rsidR="00B24557" w:rsidP="00B24557" w:rsidRDefault="00B24557" w14:paraId="770860D6" w14:textId="77777777">
                            <w:pPr>
                              <w:pStyle w:val="Destinat"/>
                            </w:pPr>
                            <w:r w:rsidRPr="00B24557">
                              <w:t>76600 LE HAVRE</w:t>
                            </w:r>
                          </w:p>
                          <w:p w:rsidR="00D6672F" w:rsidP="00D6672F" w:rsidRDefault="00D6672F" w14:paraId="5811ED08" w14:textId="080982F5">
                            <w:pPr>
                              <w:pStyle w:val="Destinat"/>
                            </w:pPr>
                          </w:p>
                          <w:p w:rsidR="00415F42" w:rsidP="00D6672F" w:rsidRDefault="00415F42" w14:paraId="6FF1AC7F" w14:textId="06DB54E0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6E2E4D">
                              <w:rPr>
                                <w:u w:val="single"/>
                              </w:rPr>
                              <w:t xml:space="preserve">Monsieur </w:t>
                            </w:r>
                            <w:r w:rsidRPr="00510539" w:rsidR="00510539">
                              <w:rPr>
                                <w:u w:val="single"/>
                              </w:rPr>
                              <w:t>Stéphane LALOUELLE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2CIR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40, rue des Chantiers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76600 LE HAVRE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06DB54E0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6E2E4D">
                        <w:rPr>
                          <w:u w:val="single"/>
                        </w:rPr>
                        <w:t xml:space="preserve">Monsieur </w:t>
                      </w:r>
                      <w:r w:rsidRPr="00510539" w:rsidR="00510539">
                        <w:rPr>
                          <w:u w:val="single"/>
                        </w:rPr>
                        <w:t>Stéphane LALOUELLE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3C87E275" wp14:editId="6358B230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2747EFF6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courriel :  </w:t>
                            </w:r>
                          </w:p>
                          <w:p w:rsidRPr="00510539" w:rsidR="00510539" w:rsidP="006D0708" w:rsidRDefault="00510539" w14:paraId="623F3CD7" w14:textId="2B238281">
                            <w:pPr>
                              <w:pStyle w:val="CONFIDENTIEL"/>
                              <w:rPr>
                                <w:u w:val="single"/>
                              </w:rPr>
                            </w:pPr>
                            <w:r w:rsidRPr="00510539">
                              <w:rPr>
                                <w:u w:val="single"/>
                              </w:rPr>
                              <w:t>stephane.lalouelle@2cir.fr</w:t>
                            </w:r>
                          </w:p>
                          <w:p w:rsidRPr="00B24557" w:rsidR="00B24557" w:rsidP="00B24557" w:rsidRDefault="00B24557" w14:paraId="67835D26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25E7C04B" w14:textId="3BB345A3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courriel :  </w:t>
                      </w:r>
                    </w:p>
                    <w:p w:rsidRPr="00510539" w:rsidR="00510539" w:rsidP="006D0708" w:rsidRDefault="00510539" w14:paraId="623F3CD7" w14:textId="2B238281">
                      <w:pPr>
                        <w:pStyle w:val="CONFIDENTIEL"/>
                        <w:rPr>
                          <w:u w:val="single"/>
                        </w:rPr>
                      </w:pPr>
                      <w:r w:rsidRPr="00510539">
                        <w:rPr>
                          <w:u w:val="single"/>
                        </w:rPr>
                        <w:t>stephane.lalouelle@2cir.fr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510539">
        <w:t>/</w:t>
      </w:r>
      <w:r w:rsidR="00407846">
        <w:t>OP</w:t>
      </w:r>
    </w:p>
    <w:p w:rsidRPr="005319DA" w:rsidR="00415F42" w:rsidP="00415F42" w:rsidRDefault="00415F42" w14:paraId="44E3830B" w14:textId="5F7B39DB">
      <w:r>
        <w:t>Monsieur,</w:t>
      </w:r>
    </w:p>
    <w:p w:rsidRPr="005319DA" w:rsidR="00415F42" w:rsidP="00415F42" w:rsidRDefault="00415F42" w14:paraId="06423E45" w14:textId="537CAEEB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</w:t>
      </w:r>
      <w:r w:rsidR="00A34F5A">
        <w:t>du courrier électronique</w:t>
      </w:r>
      <w:r w:rsidR="00510539">
        <w:t xml:space="preserve"> </w:t>
      </w:r>
      <w:r w:rsidRPr="005319DA">
        <w:t>reçu en mon Etude le</w:t>
      </w:r>
      <w:r w:rsidR="00510539">
        <w:t xml:space="preserve"> 1</w:t>
      </w:r>
      <w:r w:rsidR="00407846">
        <w:t>1</w:t>
      </w:r>
      <w:r w:rsidR="00510539">
        <w:t xml:space="preserve"> octobre 2024 </w:t>
      </w:r>
      <w:r w:rsidRPr="005319DA">
        <w:t xml:space="preserve">de la société </w:t>
      </w:r>
      <w:r w:rsidR="00A34F5A">
        <w:rPr>
          <w:b/>
          <w:color w:val="000000"/>
        </w:rPr>
        <w:t>APRR</w:t>
      </w:r>
      <w:r w:rsidR="00510539">
        <w:rPr>
          <w:b/>
          <w:color w:val="000000"/>
        </w:rPr>
        <w:t xml:space="preserve"> </w:t>
      </w:r>
      <w:r w:rsidRPr="005319DA">
        <w:rPr>
          <w:color w:val="000000"/>
        </w:rPr>
        <w:t>qui m’interroge en application des dispositions de l’article L.622-13 du code de commerce pour connaître mes intentions quant à la poursuite ou non du contrat</w:t>
      </w:r>
      <w:r w:rsidR="006E2E4D">
        <w:rPr>
          <w:color w:val="000000"/>
        </w:rPr>
        <w:t xml:space="preserve"> n</w:t>
      </w:r>
      <w:r w:rsidR="0079043A">
        <w:rPr>
          <w:color w:val="000000"/>
        </w:rPr>
        <w:t>°250032426870</w:t>
      </w:r>
      <w:r w:rsidRPr="005319DA">
        <w:rPr>
          <w:color w:val="000000"/>
        </w:rPr>
        <w:t>.</w:t>
      </w:r>
    </w:p>
    <w:p w:rsidR="00415F42" w:rsidP="00415F42" w:rsidRDefault="00415F42" w14:paraId="6C003C28" w14:textId="5E520295">
      <w:pPr>
        <w:rPr>
          <w:color w:val="000000"/>
        </w:rPr>
      </w:pPr>
      <w:r w:rsidRPr="005319DA">
        <w:rPr>
          <w:color w:val="000000"/>
        </w:rPr>
        <w:t>Je vous remercie de m’indiquer expressément si ce contrat est nécessaire à la poursuite de l’activité ou s’il convient de le résilier</w:t>
      </w:r>
      <w:r w:rsidR="00510539">
        <w:rPr>
          <w:color w:val="000000"/>
        </w:rPr>
        <w:t xml:space="preserve"> </w:t>
      </w:r>
      <w:r w:rsidRPr="00AE41AB">
        <w:rPr>
          <w:color w:val="000000"/>
        </w:rPr>
        <w:t>au moyen du coupon-réponse joint.</w:t>
      </w:r>
    </w:p>
    <w:p w:rsidRPr="00AE41AB" w:rsidR="00A82F37" w:rsidP="00415F42" w:rsidRDefault="00A82F37" w14:paraId="2A879C07" w14:textId="4AD39592">
      <w:pPr>
        <w:rPr>
          <w:color w:val="000000"/>
        </w:rPr>
      </w:pPr>
      <w:r>
        <w:rPr>
          <w:color w:val="000000"/>
        </w:rPr>
        <w:t>Dans l’hypothèse d’une poursuite</w:t>
      </w:r>
      <w:r w:rsidR="006E2E4D">
        <w:rPr>
          <w:color w:val="000000"/>
        </w:rPr>
        <w:t xml:space="preserve"> du contrat</w:t>
      </w:r>
      <w:r>
        <w:rPr>
          <w:color w:val="000000"/>
        </w:rPr>
        <w:t xml:space="preserve">, je vous remercie de m’adresser les prévisions de trésorerie </w:t>
      </w:r>
      <w:r w:rsidR="00D457BC">
        <w:rPr>
          <w:color w:val="000000"/>
        </w:rPr>
        <w:t xml:space="preserve">actualisées </w:t>
      </w:r>
      <w:r>
        <w:rPr>
          <w:color w:val="000000"/>
        </w:rPr>
        <w:t xml:space="preserve">justifiant les capacités de la société </w:t>
      </w:r>
      <w:r w:rsidR="006E2E4D">
        <w:rPr>
          <w:color w:val="000000"/>
        </w:rPr>
        <w:t xml:space="preserve">2CIR </w:t>
      </w:r>
      <w:r>
        <w:rPr>
          <w:color w:val="000000"/>
        </w:rPr>
        <w:t>à honorer les prochaines échéances</w:t>
      </w:r>
      <w:r w:rsidR="00A34F5A">
        <w:rPr>
          <w:color w:val="000000"/>
        </w:rPr>
        <w:t>, et de me retourner le mandat SEPA d</w:t>
      </w:r>
      <w:r w:rsidR="006E2E4D">
        <w:rPr>
          <w:color w:val="000000"/>
        </w:rPr>
        <w:t>û</w:t>
      </w:r>
      <w:r w:rsidR="00A34F5A">
        <w:rPr>
          <w:color w:val="000000"/>
        </w:rPr>
        <w:t xml:space="preserve">ment complété et signé par vos soins, accompagné de </w:t>
      </w:r>
      <w:r w:rsidR="006E2E4D">
        <w:rPr>
          <w:color w:val="000000"/>
        </w:rPr>
        <w:t>du RIB de la société 2CIR</w:t>
      </w:r>
      <w:r w:rsidR="00A34F5A">
        <w:rPr>
          <w:color w:val="000000"/>
        </w:rPr>
        <w:t>.</w:t>
      </w:r>
    </w:p>
    <w:p w:rsidRPr="005319DA" w:rsidR="00415F42" w:rsidP="00415F42" w:rsidRDefault="00415F42" w14:paraId="7C3922E7" w14:textId="1273EF66">
      <w:pPr>
        <w:rPr>
          <w:color w:val="000000"/>
        </w:rPr>
      </w:pPr>
      <w:r w:rsidRPr="005319DA">
        <w:rPr>
          <w:color w:val="000000"/>
        </w:rPr>
        <w:t>Dans l’hypothèse d’une résiliation</w:t>
      </w:r>
      <w:r w:rsidR="006E2E4D">
        <w:rPr>
          <w:color w:val="000000"/>
        </w:rPr>
        <w:t xml:space="preserve"> du contrat,</w:t>
      </w:r>
      <w:r w:rsidRPr="005319DA">
        <w:rPr>
          <w:color w:val="000000"/>
        </w:rPr>
        <w:t xml:space="preserve"> vous voudrez bien vous mettre en rapport avec le cocontractant pour restituer le cas échéant le matériel objet du contrat tout en tenant informé le commissaire </w:t>
      </w:r>
      <w:r w:rsidR="00A82F37">
        <w:rPr>
          <w:color w:val="000000"/>
        </w:rPr>
        <w:t>de justice</w:t>
      </w:r>
      <w:r w:rsidRPr="005319DA">
        <w:rPr>
          <w:color w:val="000000"/>
        </w:rPr>
        <w:t>.</w:t>
      </w:r>
    </w:p>
    <w:p w:rsidRPr="005319DA" w:rsidR="00415F42" w:rsidP="00415F42" w:rsidRDefault="00415F42" w14:paraId="23349EA9" w14:textId="4EE8CDA6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510539">
        <w:rPr>
          <w:b/>
          <w:color w:val="000000"/>
        </w:rPr>
        <w:t>31 octobre 2024</w:t>
      </w:r>
      <w:r w:rsidR="003D1EFB">
        <w:rPr>
          <w:b/>
          <w:color w:val="000000"/>
        </w:rPr>
        <w:t xml:space="preserve"> </w:t>
      </w:r>
      <w:r w:rsidRPr="005319DA">
        <w:rPr>
          <w:color w:val="000000"/>
        </w:rPr>
        <w:t>afin de me permettre de répondre au cocontractant dans les délais légaux.</w:t>
      </w:r>
    </w:p>
    <w:p w:rsidRPr="005319DA" w:rsidR="00415F42" w:rsidP="00415F42" w:rsidRDefault="00415F42" w14:paraId="1872D147" w14:textId="61334649">
      <w:r w:rsidRPr="005319DA">
        <w:t>Je vous prie d'agréer, Monsieur, mes salutations distinguées.</w:t>
      </w:r>
    </w:p>
    <w:p w:rsidRPr="00C13E72" w:rsidR="00C13E72" w:rsidP="00C13E72" w:rsidRDefault="00C13E72" w14:paraId="644F5EEF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:rsidR="00B817D1" w:rsidP="0064277E" w:rsidRDefault="00C13E72" w14:paraId="39121FC5" w14:textId="321DD5CF">
      <w:pPr>
        <w:pStyle w:val="Signataire"/>
        <w:tabs>
          <w:tab w:val="left" w:pos="3828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r w:rsidRPr="0079043A" w:rsidR="0079043A">
        <w:rPr>
          <w:color w:val="FFFFFF" w:themeColor="background1"/>
          <w:sz w:val="18"/>
        </w:rPr>
        <w:drawing>
          <wp:inline distT="0" distB="0" distL="0" distR="0">
            <wp:extent cx="1514690" cy="914527"/>
            <wp:effectExtent l="0" t="0" r="0" b="0"/>
            <wp:docPr id="806455663" name="Image806455663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80645566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</w:p>
    <w:p w:rsidR="00415F42" w:rsidP="00415F42" w:rsidRDefault="00415F42" w14:paraId="576BF2AB" w14:textId="77777777">
      <w:pPr>
        <w:pStyle w:val="Corpsdetexte"/>
        <w:tabs>
          <w:tab w:val="left" w:pos="3828"/>
        </w:tabs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:rsidRPr="0094376E" w:rsidR="00415F42" w:rsidP="00415F42" w:rsidRDefault="00415F42" w14:paraId="5D0EE318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2CIR </w:t>
      </w:r>
    </w:p>
    <w:p w:rsidRPr="0094376E" w:rsidR="00415F42" w:rsidP="00415F42" w:rsidRDefault="00415F42" w14:paraId="1F2AFDDE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4F59E193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94376E" w:rsidR="00415F42" w:rsidP="00415F42" w:rsidRDefault="00415F42" w14:paraId="462F9985" w14:textId="23F10AB2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A34F5A">
        <w:rPr>
          <w:rFonts w:cs="Calibri"/>
          <w:b/>
          <w:bCs/>
          <w:color w:val="auto"/>
          <w:szCs w:val="18"/>
        </w:rPr>
        <w:t>APRR</w:t>
      </w:r>
    </w:p>
    <w:p w:rsidRPr="0094376E" w:rsidR="00415F42" w:rsidP="00415F42" w:rsidRDefault="00415F42" w14:paraId="2B216A58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3BF9827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6E0E060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2B0A7112" w14:textId="3DF7DDD0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CONTRAT N° </w:t>
      </w:r>
      <w:r w:rsidR="00A34F5A">
        <w:rPr>
          <w:rFonts w:cs="Calibri"/>
          <w:b/>
          <w:color w:val="auto"/>
          <w:szCs w:val="18"/>
        </w:rPr>
        <w:t>250032426870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:rsidRPr="0094376E" w:rsidR="00415F42" w:rsidP="00415F42" w:rsidRDefault="00415F42" w14:paraId="4AA0854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0B26929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48EC21F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31B07E9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5D8452C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7160058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0F9CA190" w14:textId="3B7077D9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3580043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61D1BC5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4B901D7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72C7759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1148A4B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59A4A29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6A7B09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39D551F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0049AFC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491080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0DBA00DA" w14:textId="77777777">
      <w:pPr>
        <w:rPr>
          <w:szCs w:val="18"/>
        </w:rPr>
      </w:pPr>
    </w:p>
    <w:sectPr w:rsidRPr="0094376E" w:rsidR="00282A07" w:rsidSect="00415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4CB69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75F1BC21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38A4830F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40847B57" w14:textId="54E56714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79043A">
        <w:rPr>
          <w:noProof/>
        </w:rPr>
        <w:t>2</w:t>
      </w:r>
    </w:fldSimple>
  </w:p>
  <w:p w:rsidR="00EB6A0E" w:rsidP="00411FAB" w:rsidRDefault="00EB6A0E" w14:paraId="357C7E24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03FFF423" wp14:editId="0D459A04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6B54B7F0" w14:textId="1BF32D27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79043A">
        <w:rPr>
          <w:noProof/>
        </w:rPr>
        <w:t>2</w:t>
      </w:r>
    </w:fldSimple>
  </w:p>
  <w:p w:rsidR="00EB6A0E" w:rsidP="00411FAB" w:rsidRDefault="00EB6A0E" w14:paraId="2C21667A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18652C91" wp14:editId="7C6B6CC5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CDF4B" w14:textId="77777777" w:rsidR="0048109E" w:rsidRDefault="0048109E" w:rsidP="008C7CF2">
      <w:pPr>
        <w:pStyle w:val="Notedebasdepage"/>
      </w:pPr>
    </w:p>
  </w:footnote>
  <w:footnote w:type="continuationSeparator" w:id="0">
    <w:p w14:paraId="018CCFDF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76AEBB34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084DA17D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2538F87A" wp14:editId="15A11F6A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1BAE09EB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7EBF347D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613ED6BC" wp14:editId="42C0D119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p w:rsidR="00113A10" w:rsidP="00113A10" w:rsidRDefault="00113A10" w14:paraId="7A9B1956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2B27EC75" wp14:editId="35A713DB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6D8ED5C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1BABBDEF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26A24BDF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35, Rue du 129ème RI</w:t>
                          </w:r>
                        </w:p>
                        <w:p w:rsidR="00113A10" w:rsidP="00113A10" w:rsidRDefault="00113A10" w14:paraId="3B457FE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76600 Le Havre</w:t>
                          </w:r>
                        </w:p>
                        <w:p w:rsidRPr="00FD7E5C" w:rsidR="00113A10" w:rsidP="00113A10" w:rsidRDefault="00113A10" w14:paraId="7447BAB8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Pr="00FD7E5C" w:rsidR="00113A10" w:rsidP="00113A10" w:rsidRDefault="00113A10" w14:paraId="7ED318D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02.32.09.37.87</w:t>
                          </w:r>
                        </w:p>
                        <w:p w:rsidR="00113A10" w:rsidP="00113A10" w:rsidRDefault="00113A10" w14:paraId="036C841E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7515133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448E23A8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1BFAAA64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35, Rue du 129ème RI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76600 Le Havre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/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02.32.09.37.87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65B179BF" wp14:editId="64986F46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7A67874E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70BEB863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:rsidR="00113A10" w:rsidP="00113A10" w:rsidRDefault="00113A10" w14:paraId="5FB4B44F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32762EC4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7AECD68A" w14:textId="77777777">
                          <w:pPr>
                            <w:pStyle w:val="Associsetchargsdemissiontexte"/>
                          </w:pPr>
                          <w:r w:rsidRPr="00DC5C06">
                            <w:t>C. Arbona | J. Bardet</w:t>
                          </w:r>
                          <w:r w:rsidRPr="00DC5C06">
                            <w:br/>
                            <w:t>M. Béard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>M. Camusat | H. Coutaud</w:t>
                          </w:r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>Y. Grégoriades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Mikou</w:t>
                          </w:r>
                          <w:r w:rsidRPr="00DC5C06">
                            <w:br/>
                            <w:t>S. Navet | E. Obert</w:t>
                          </w:r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46F1B6EE" wp14:editId="4203B4E2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6AEF54F5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233F1593" wp14:editId="462B6937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attachedTemplate r:id="rId1"/>
  <w:stylePaneFormatFilter w:val="D004"/>
  <w:revisionView w:markup="false"/>
  <w:defaultTabStop w:val="708"/>
  <w:hyphenationZone w:val="425"/>
  <w:drawingGridHorizontalSpacing w:val="57"/>
  <w:drawingGridVerticalSpacing w:val="57"/>
  <w:characterSpacingControl w:val="doNotCompress"/>
  <w:hdrShapeDefaults>
    <o:shapedefaults spidmax="2867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36B5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1EFB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07846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271A"/>
    <w:rsid w:val="004B6EEC"/>
    <w:rsid w:val="004E5058"/>
    <w:rsid w:val="004E7165"/>
    <w:rsid w:val="004F0395"/>
    <w:rsid w:val="004F7289"/>
    <w:rsid w:val="00505383"/>
    <w:rsid w:val="00510539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2E4D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9043A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D7989"/>
    <w:rsid w:val="008F264A"/>
    <w:rsid w:val="008F6A19"/>
    <w:rsid w:val="009004CA"/>
    <w:rsid w:val="009033ED"/>
    <w:rsid w:val="009102FD"/>
    <w:rsid w:val="00910348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34F5A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06DF7"/>
    <w:rsid w:val="00B142B0"/>
    <w:rsid w:val="00B16663"/>
    <w:rsid w:val="00B171FB"/>
    <w:rsid w:val="00B24557"/>
    <w:rsid w:val="00B50A22"/>
    <w:rsid w:val="00B533FE"/>
    <w:rsid w:val="00B65491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2129"/>
    <w:rsid w:val="00BB346A"/>
    <w:rsid w:val="00BB45DB"/>
    <w:rsid w:val="00BC775F"/>
    <w:rsid w:val="00BD6801"/>
    <w:rsid w:val="00BE0ED3"/>
    <w:rsid w:val="00BE16A4"/>
    <w:rsid w:val="00BE71CB"/>
    <w:rsid w:val="00BF4032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67B9E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EF7992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00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8673" v:ext="edit"/>
    <o:shapelayout v:ext="edit">
      <o:idmap data="2" v:ext="edit"/>
    </o:shapelayout>
  </w:shapeDefaults>
  <w:decimalSymbol w:val=","/>
  <w:listSeparator w:val=";"/>
  <w14:docId w14:val="40BBCA18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6E2E4D"/>
    <w:pPr>
      <w:spacing w:after="0" w:line="240" w:lineRule="auto"/>
    </w:pPr>
    <w:rPr>
      <w:rFonts w:eastAsia="Times New Roman" w:cs="Times New Roman"/>
      <w:color w:val="000000" w:themeColor="text1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22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32</cp:revision>
  <cp:lastPrinted>2019-05-03T18:52:00Z</cp:lastPrinted>
  <dcterms:created xsi:type="dcterms:W3CDTF">2022-09-23T16:30:00Z</dcterms:created>
  <dcterms:modified xsi:type="dcterms:W3CDTF">2024-10-14T15:51:00Z</dcterms:modified>
</cp:coreProperties>
</file>